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27" w:rsidRDefault="00F96427" w:rsidP="004837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1E7" w:rsidRDefault="00A321E7" w:rsidP="00A32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2022-жыл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11-март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ындагы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Кабинетинин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Республикасында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азык-түлүк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коопсуздугун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камсыз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кылуу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мекендик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айыл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чарба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товар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өндүрүүчүлөрүн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дыйкан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(фермер)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чарбаларын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колдоо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чаралар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токтомуна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</w:t>
      </w:r>
    </w:p>
    <w:p w:rsidR="00A321E7" w:rsidRPr="00A321E7" w:rsidRDefault="00A321E7" w:rsidP="00352FA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НЕГИЗДЕМЕ-МААЛЫМКАТ</w:t>
      </w:r>
    </w:p>
    <w:p w:rsidR="0067686C" w:rsidRPr="0012450F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686C" w:rsidRPr="0012450F" w:rsidRDefault="0067686C" w:rsidP="00352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2450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1.</w:t>
      </w:r>
      <w:r w:rsidR="00A321E7" w:rsidRPr="0012450F">
        <w:rPr>
          <w:lang w:val="ky-KG"/>
        </w:rPr>
        <w:t xml:space="preserve"> </w:t>
      </w:r>
      <w:r w:rsidR="00895ABA" w:rsidRPr="0012450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Максаты жана милдетти</w:t>
      </w:r>
    </w:p>
    <w:p w:rsidR="00895ABA" w:rsidRPr="00895ABA" w:rsidRDefault="00E22341" w:rsidP="00352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1245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 мекендик өсүмдүк майын өндүрүүчүнү колдоо максатында </w:t>
      </w:r>
      <w:r w:rsidR="00895ABA" w:rsidRPr="001245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</w:t>
      </w:r>
      <w:r w:rsidR="00895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895ABA" w:rsidRPr="001245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 азык-түлүк коопсуздугун камсыз кылуу жана ата мекендик айыл чарба товар өндүрүүчүлөрүн жана дыйкан (фермер) чарбаларын колдоо боюнча чаралар жөнүндө</w:t>
      </w:r>
      <w:r w:rsidR="00895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895ABA" w:rsidRPr="001245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1245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унушталган </w:t>
      </w:r>
      <w:r w:rsidR="00895ABA" w:rsidRPr="001245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долбоору иштелип чыккан.</w:t>
      </w:r>
      <w:r w:rsidR="00895A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22836" w:rsidRPr="0012450F" w:rsidRDefault="00922836" w:rsidP="00352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686C" w:rsidRPr="00E22341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2450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2.</w:t>
      </w:r>
      <w:r w:rsidR="00E2234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 бөлүгү</w:t>
      </w:r>
    </w:p>
    <w:p w:rsidR="008201FC" w:rsidRDefault="00E22341" w:rsidP="008201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Министрлер Кабинетинин 2022-жылдын 11-мартындагы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№ 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137 токтому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2022-жылдын 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20-мартынан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3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1-декабрына чейин </w:t>
      </w:r>
      <w:r w:rsidR="005A2A0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өсүмдүк майынын салык салынуучу берүүлөрүнө жана салык салынуучу импортуна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нөл (0) пайыз өлчөмүндө кошумча нарк салыгынын (КНС) ставкасы белгиленген.</w:t>
      </w:r>
    </w:p>
    <w:p w:rsidR="00D95ABA" w:rsidRPr="008201FC" w:rsidRDefault="00D95ABA" w:rsidP="008201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бюджеттин киреше бөлүгүнүн түшүүсүн </w:t>
      </w:r>
      <w:r w:rsid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болтурбоо 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тармакта салык</w:t>
      </w:r>
      <w:r w:rsidR="00DA3FAA"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 башкарууну толук камтуу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ошондой эле ата мекендик өндүрүүчүнү колдоого байланыштуу </w:t>
      </w:r>
      <w:r w:rsidR="008E6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8E69CD"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өсүмдүк майлары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товардык позициясын, ТЭИ ТН кодун 1512</w:t>
      </w:r>
      <w:r w:rsidR="008E6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820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салык салынуучу берүүлөргө жана салык салынуучу импортко нөл (0) пайыз ставкасы боюнча кошумча нарк салыгы салынуучу товарлардын тизмесинен алып салуу боюнча өзгөртүүлөрдү киргизүү сунушталат.</w:t>
      </w:r>
    </w:p>
    <w:p w:rsidR="008E69CD" w:rsidRPr="008E69CD" w:rsidRDefault="008E69CD" w:rsidP="00676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29CF">
        <w:rPr>
          <w:rFonts w:ascii="Times New Roman" w:hAnsi="Times New Roman" w:cs="Times New Roman"/>
          <w:sz w:val="28"/>
          <w:szCs w:val="28"/>
          <w:lang w:val="ky-KG"/>
        </w:rPr>
        <w:t>Сунушталган токтом долбоорунун</w:t>
      </w:r>
      <w:r w:rsidR="00700D11" w:rsidRPr="004F29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6272" w:rsidRPr="004F29CF">
        <w:rPr>
          <w:rFonts w:ascii="Times New Roman" w:hAnsi="Times New Roman" w:cs="Times New Roman"/>
          <w:sz w:val="28"/>
          <w:szCs w:val="28"/>
          <w:lang w:val="ky-KG"/>
        </w:rPr>
        <w:t>айырмалоочу учуру</w:t>
      </w:r>
      <w:r w:rsidR="006D3D6F" w:rsidRPr="004F29CF">
        <w:rPr>
          <w:rFonts w:ascii="Times New Roman" w:hAnsi="Times New Roman" w:cs="Times New Roman"/>
          <w:sz w:val="28"/>
          <w:szCs w:val="28"/>
          <w:lang w:val="ky-KG"/>
        </w:rPr>
        <w:t xml:space="preserve"> азыркы мезгилде</w:t>
      </w:r>
      <w:r w:rsidR="00BD6272" w:rsidRPr="004F29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01FC" w:rsidRPr="004F29C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2022-жылдын 11-мартындагы № 137 токтому менен </w:t>
      </w:r>
      <w:r w:rsidRPr="004F29CF">
        <w:rPr>
          <w:rFonts w:ascii="Times New Roman" w:hAnsi="Times New Roman" w:cs="Times New Roman"/>
          <w:sz w:val="28"/>
          <w:szCs w:val="28"/>
          <w:lang w:val="ky-KG"/>
        </w:rPr>
        <w:t>2022-жылдын 20-мартынан 31-декабрына чейин өсүмдүк майын</w:t>
      </w:r>
      <w:r w:rsidR="005A2A0C" w:rsidRPr="004F29CF">
        <w:rPr>
          <w:rFonts w:ascii="Times New Roman" w:hAnsi="Times New Roman" w:cs="Times New Roman"/>
          <w:sz w:val="28"/>
          <w:szCs w:val="28"/>
          <w:lang w:val="ky-KG"/>
        </w:rPr>
        <w:t>ын салык салынуучу берүүлөрүнө жана салык салынуучу импортуна</w:t>
      </w:r>
      <w:r w:rsidRPr="004F29CF">
        <w:rPr>
          <w:rFonts w:ascii="Times New Roman" w:hAnsi="Times New Roman" w:cs="Times New Roman"/>
          <w:sz w:val="28"/>
          <w:szCs w:val="28"/>
          <w:lang w:val="ky-KG"/>
        </w:rPr>
        <w:t xml:space="preserve"> нөл (0) пайыз өлчөмүндө кошумча нарк салыгынын (КНС) ставкасы </w:t>
      </w:r>
      <w:r w:rsidR="006D3D6F" w:rsidRPr="004F29CF">
        <w:rPr>
          <w:rFonts w:ascii="Times New Roman" w:hAnsi="Times New Roman" w:cs="Times New Roman"/>
          <w:sz w:val="28"/>
          <w:szCs w:val="28"/>
          <w:lang w:val="ky-KG"/>
        </w:rPr>
        <w:t>белгиленгендигинде</w:t>
      </w:r>
      <w:r w:rsidR="006D259D" w:rsidRPr="004F29C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E69CD" w:rsidRPr="00DA3FAA" w:rsidRDefault="00DA3FAA" w:rsidP="00B412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8E69CD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чара </w:t>
      </w:r>
      <w:r w:rsidR="005A2A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 мекендик</w:t>
      </w:r>
      <w:r w:rsidR="008E69CD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өндүрүштү сапаттуу көбөйтүү үчүн шарттарды түзөт, мында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тышкары</w:t>
      </w:r>
      <w:r w:rsidR="004569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товарлардын импортунан </w:t>
      </w:r>
      <w:r w:rsidR="008E69CD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гана КНС төлөө</w:t>
      </w:r>
      <w:r w:rsidR="004569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түшүүлөр 117 млн </w:t>
      </w:r>
      <w:r w:rsidR="008E69CD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сом деп күтүлүүдө.</w:t>
      </w:r>
      <w:r w:rsidRPr="00DA3FAA">
        <w:rPr>
          <w:lang w:val="ky-KG"/>
        </w:rPr>
        <w:t xml:space="preserve"> </w:t>
      </w:r>
      <w:r w:rsidRPr="00017E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</w:t>
      </w:r>
      <w:r w:rsidR="004569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1-жылы бюджеттин түшүүсү 2 млрд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343 млн сомду түзгөн.</w:t>
      </w:r>
    </w:p>
    <w:p w:rsidR="00DA3FAA" w:rsidRPr="00DA3FAA" w:rsidRDefault="00DA3FAA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Токтомдун долбоорун иштеп чыгууда көйгөйлөрдү чечүүнүн төмөнкү жолдору каралды.</w:t>
      </w:r>
    </w:p>
    <w:p w:rsidR="00B41221" w:rsidRPr="00DA3FAA" w:rsidRDefault="00B41221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686C" w:rsidRPr="00DA3FAA" w:rsidRDefault="00DA3FAA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A3FA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</w:t>
      </w:r>
      <w:r w:rsidRPr="00DA3FA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</w:t>
      </w:r>
      <w:r w:rsidR="0067686C" w:rsidRPr="00DA3FA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ариант. </w:t>
      </w:r>
    </w:p>
    <w:p w:rsidR="00DA3FAA" w:rsidRPr="00DA3FAA" w:rsidRDefault="00E3443F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М</w:t>
      </w:r>
      <w:r w:rsidR="00DA3FAA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амлекеттик бюджеттин киреше бөлүгүнүн түшүүсүн болтурбоо жана </w:t>
      </w:r>
      <w:r w:rsid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DA3FAA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тармакта салыктарды </w:t>
      </w:r>
      <w:r w:rsid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башкарууну</w:t>
      </w:r>
      <w:r w:rsidR="00DA3FAA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толук камтуу, ошондой эле ата мекендик өндүрүүчүнү колдоо алкагында иштелип чыккан</w:t>
      </w:r>
      <w:r w:rsidRPr="00E34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долбоорун кабыл алуу</w:t>
      </w:r>
      <w:r w:rsid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DA3FAA" w:rsidRPr="00DA3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3443F" w:rsidRPr="00E3443F" w:rsidRDefault="00E3443F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34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Ченемдик-укуктук акт кабыл алынган учурда өлкөнүн мамлекеттик бюджетине түшүүлөр көбөйөт.</w:t>
      </w:r>
    </w:p>
    <w:p w:rsidR="00B41221" w:rsidRPr="00E3443F" w:rsidRDefault="00B41221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46DB" w:rsidRDefault="00E3443F" w:rsidP="003E4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E46D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2-в</w:t>
      </w:r>
      <w:r w:rsidR="0067686C" w:rsidRPr="003E46D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ариант.</w:t>
      </w:r>
    </w:p>
    <w:p w:rsidR="00E3443F" w:rsidRPr="003E46DB" w:rsidRDefault="00E3443F" w:rsidP="003E4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Министрлер Кабинетинин токтомунун долбоору кабыл алынбаган учурда салыктардын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кем </w:t>
      </w:r>
      <w:r w:rsidRP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түшүүсү жана бюджеттин болжолдуу бөлүгүнүн кыскаруу </w:t>
      </w:r>
      <w:r w:rsid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тобокелдиги</w:t>
      </w:r>
      <w:r w:rsidRP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пайда болот, </w:t>
      </w:r>
      <w:r w:rsidR="004F29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 мекендик</w:t>
      </w:r>
      <w:r w:rsidRP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өндүрүүчүнү колдоонун жоктугу, кошумча жумуш орундарынын санынын азайышы жана Кыргыз Республикасына инвестициялардын жагымдуулугун</w:t>
      </w:r>
      <w:r w:rsidRPr="00E34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P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төмөндөшү экономиканы өнүктүрүүгө терс таасирин тийгизет.</w:t>
      </w:r>
      <w:r w:rsidRPr="003E46DB">
        <w:rPr>
          <w:lang w:val="ky-KG"/>
        </w:rPr>
        <w:t xml:space="preserve"> </w:t>
      </w:r>
    </w:p>
    <w:p w:rsidR="00B41221" w:rsidRPr="003E46DB" w:rsidRDefault="00B41221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46DB" w:rsidRDefault="003E46DB" w:rsidP="003E4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E46D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3-в</w:t>
      </w:r>
      <w:r w:rsidR="0067686C" w:rsidRPr="003E46D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ариант.</w:t>
      </w:r>
    </w:p>
    <w:p w:rsidR="004F4196" w:rsidRDefault="003E46DB" w:rsidP="004F41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E4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 азык-түлүк коопсуздугун камсыз кылуу жана ата мекендик айыл чарба товар өндүрүүчүлөрүн жана дыйкан (фермер) чарбаларын колдоо боюнча чаралардан баш тартуу.</w:t>
      </w:r>
      <w:r w:rsidRPr="003E46DB">
        <w:rPr>
          <w:lang w:val="ky-KG"/>
        </w:rPr>
        <w:t xml:space="preserve"> </w:t>
      </w:r>
      <w:r w:rsidRPr="004F41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чара </w:t>
      </w:r>
      <w:r w:rsidRPr="003E46DB">
        <w:rPr>
          <w:rFonts w:ascii="Times New Roman" w:hAnsi="Times New Roman" w:cs="Times New Roman"/>
          <w:sz w:val="28"/>
          <w:szCs w:val="28"/>
          <w:lang w:val="ky-KG"/>
        </w:rPr>
        <w:t>күндөлүк керектелүүчү товарлардын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41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баасынын жогорулашына алып келет.</w:t>
      </w:r>
    </w:p>
    <w:p w:rsidR="004F4196" w:rsidRPr="004F4196" w:rsidRDefault="004F4196" w:rsidP="004F41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F41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Ушуга байланыштуу Кыргыз Республикасынын Министрлер Кабинетинин сунушталган токтомунун долбоорун, башкача айтканда биринчи вариантын кабыл алуу максатка ылайыктуу деп эсептейбиз.</w:t>
      </w:r>
    </w:p>
    <w:p w:rsidR="00922836" w:rsidRPr="004F4196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F4196" w:rsidRPr="004F4196" w:rsidRDefault="0067686C" w:rsidP="004F41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4F419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3. </w:t>
      </w:r>
      <w:r w:rsidR="004F41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4F4196" w:rsidRPr="004F4196" w:rsidRDefault="004F419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F41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Министрлер Кабинетинин токтомунун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4F41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долбоорун кабыл алуу кандайдыр бир терс социалдык, экономикалык, укуктук, укук коргоочулук, гендердик, экологиялык, коррупциялык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кесепеттерге</w:t>
      </w:r>
      <w:r w:rsidRPr="004F41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алып келбейт жана тиешелүү экспертизаларды жүргүзүүгө муктаж эмес.</w:t>
      </w:r>
    </w:p>
    <w:p w:rsidR="00922836" w:rsidRPr="004F4196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F4196" w:rsidRDefault="004F4196" w:rsidP="004F4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4. Коомдук талкуулоонун жыйынтыктары жөнүндө маалымат</w:t>
      </w:r>
    </w:p>
    <w:p w:rsidR="006A3FA5" w:rsidRDefault="004F4196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Мыйзамынын 22-беренесин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ашыруу </w:t>
      </w: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коомдук талкуулоону камсыз кылуу үчүн токтомдун долбоору Кыргыз Республикасынын Министрлер Кабинетинин расмий сайтына жайгаштырылат.</w:t>
      </w:r>
    </w:p>
    <w:p w:rsidR="006A3FA5" w:rsidRDefault="006A3FA5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ушул</w:t>
      </w: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долбоору Кыргыз Республикасынын Юстиция министрлигинин Бирдиктүү порталына жайгаштырылат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C7E49" w:rsidRDefault="00EC7E49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E49" w:rsidRDefault="00EC7E49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7E49" w:rsidRDefault="00EC7E49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50F" w:rsidRDefault="0012450F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FA5" w:rsidRDefault="006A3FA5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5. </w:t>
      </w:r>
      <w:proofErr w:type="spellStart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Долбоордун</w:t>
      </w:r>
      <w:proofErr w:type="spellEnd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мыйзамдарга</w:t>
      </w:r>
      <w:proofErr w:type="spellEnd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ылайык</w:t>
      </w:r>
      <w:proofErr w:type="spellEnd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келишин</w:t>
      </w:r>
      <w:proofErr w:type="spellEnd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A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талдоо</w:t>
      </w:r>
      <w:proofErr w:type="spellEnd"/>
    </w:p>
    <w:p w:rsidR="006A3FA5" w:rsidRDefault="006A3FA5" w:rsidP="006A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Сунушталып жаткан долбоор колдонуудагы мыйзамдардын ченемдерине, ошондой эле белгиленген тартипте күчүнө кирген, Кыргыз Республикасы катышуучусу болуп саналган эл аралык келишимдерге карама-каршы келбейт. </w:t>
      </w:r>
    </w:p>
    <w:p w:rsidR="006A3FA5" w:rsidRPr="006A3FA5" w:rsidRDefault="006A3FA5" w:rsidP="006A3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6A3FA5" w:rsidRDefault="006A3FA5" w:rsidP="006A3FA5">
      <w:pPr>
        <w:pStyle w:val="a4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6. Каржылоо зарылдыгы жөнүндө маалымат</w:t>
      </w:r>
    </w:p>
    <w:p w:rsidR="006A3FA5" w:rsidRPr="006A3FA5" w:rsidRDefault="006A3FA5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токтомдун долбоорун кабыл алуу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республикалык бюджеттен кошумча финансылык чыгымдарды талап </w:t>
      </w:r>
      <w:r w:rsidRPr="006A3F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алып келбейт.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22836" w:rsidRPr="006A3FA5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686C" w:rsidRPr="006A3FA5" w:rsidRDefault="006A3FA5" w:rsidP="006A3FA5">
      <w:pPr>
        <w:pStyle w:val="a4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7. Жөнгө салуу таасирин талдоо тууралуу маалымат</w:t>
      </w:r>
    </w:p>
    <w:p w:rsidR="00135882" w:rsidRDefault="00135882" w:rsidP="0013588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долбоор жөнгө салуучу таасирине талдоо жүргүзүүнү талап кылбайт, анткени</w:t>
      </w:r>
      <w:r w:rsidRPr="00135882">
        <w:rPr>
          <w:lang w:val="ky-KG"/>
        </w:rPr>
        <w:t xml:space="preserve"> </w:t>
      </w:r>
      <w:r w:rsidRPr="00135882">
        <w:rPr>
          <w:rFonts w:ascii="Times New Roman" w:hAnsi="Times New Roman" w:cs="Times New Roman"/>
          <w:sz w:val="28"/>
          <w:szCs w:val="28"/>
          <w:lang w:val="ky-KG"/>
        </w:rPr>
        <w:t>ишкердик ишти жөнгө салууга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багытталбаган.</w:t>
      </w: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686C" w:rsidRPr="00135882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1385" w:rsidRPr="00135882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sectPr w:rsidR="006B1385" w:rsidRPr="0013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4A70BB2"/>
    <w:multiLevelType w:val="hybridMultilevel"/>
    <w:tmpl w:val="1A78DC52"/>
    <w:lvl w:ilvl="0" w:tplc="FF260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FB"/>
    <w:rsid w:val="000055E8"/>
    <w:rsid w:val="00017EF0"/>
    <w:rsid w:val="00025A52"/>
    <w:rsid w:val="00091355"/>
    <w:rsid w:val="000B498F"/>
    <w:rsid w:val="00101526"/>
    <w:rsid w:val="0012450F"/>
    <w:rsid w:val="00135882"/>
    <w:rsid w:val="00154117"/>
    <w:rsid w:val="001729EA"/>
    <w:rsid w:val="00172FF8"/>
    <w:rsid w:val="0017366C"/>
    <w:rsid w:val="001E07B2"/>
    <w:rsid w:val="001E29BB"/>
    <w:rsid w:val="00225B64"/>
    <w:rsid w:val="002A77A4"/>
    <w:rsid w:val="002D4D4E"/>
    <w:rsid w:val="003272AB"/>
    <w:rsid w:val="00352FAB"/>
    <w:rsid w:val="0038191A"/>
    <w:rsid w:val="003A4022"/>
    <w:rsid w:val="003A45F2"/>
    <w:rsid w:val="003B5425"/>
    <w:rsid w:val="003C30FB"/>
    <w:rsid w:val="003E46DB"/>
    <w:rsid w:val="00456968"/>
    <w:rsid w:val="00471967"/>
    <w:rsid w:val="00483716"/>
    <w:rsid w:val="0049732C"/>
    <w:rsid w:val="004A3978"/>
    <w:rsid w:val="004C0369"/>
    <w:rsid w:val="004F29CF"/>
    <w:rsid w:val="004F4196"/>
    <w:rsid w:val="0051644B"/>
    <w:rsid w:val="00527215"/>
    <w:rsid w:val="00574025"/>
    <w:rsid w:val="00575E0E"/>
    <w:rsid w:val="005A2A0C"/>
    <w:rsid w:val="005C2EFF"/>
    <w:rsid w:val="005C4B3C"/>
    <w:rsid w:val="00607296"/>
    <w:rsid w:val="00630A94"/>
    <w:rsid w:val="00634B0A"/>
    <w:rsid w:val="006437FB"/>
    <w:rsid w:val="00643D6E"/>
    <w:rsid w:val="0067686C"/>
    <w:rsid w:val="00680363"/>
    <w:rsid w:val="006A3FA5"/>
    <w:rsid w:val="006B1385"/>
    <w:rsid w:val="006B6CEC"/>
    <w:rsid w:val="006C0FF8"/>
    <w:rsid w:val="006C3A6F"/>
    <w:rsid w:val="006D259D"/>
    <w:rsid w:val="006D3D6F"/>
    <w:rsid w:val="00700D11"/>
    <w:rsid w:val="0073017F"/>
    <w:rsid w:val="0074277F"/>
    <w:rsid w:val="00752BDE"/>
    <w:rsid w:val="00802E2A"/>
    <w:rsid w:val="008201FC"/>
    <w:rsid w:val="00837A50"/>
    <w:rsid w:val="00895ABA"/>
    <w:rsid w:val="008E69CD"/>
    <w:rsid w:val="008F13C8"/>
    <w:rsid w:val="00922836"/>
    <w:rsid w:val="00954E39"/>
    <w:rsid w:val="00975200"/>
    <w:rsid w:val="00987F13"/>
    <w:rsid w:val="0099701F"/>
    <w:rsid w:val="009B44FB"/>
    <w:rsid w:val="009C6EF8"/>
    <w:rsid w:val="00A321E7"/>
    <w:rsid w:val="00AF67F4"/>
    <w:rsid w:val="00B41221"/>
    <w:rsid w:val="00B722E2"/>
    <w:rsid w:val="00B86111"/>
    <w:rsid w:val="00BA5708"/>
    <w:rsid w:val="00BD6272"/>
    <w:rsid w:val="00BD62F3"/>
    <w:rsid w:val="00C029B2"/>
    <w:rsid w:val="00CA4E53"/>
    <w:rsid w:val="00CD05EE"/>
    <w:rsid w:val="00D104D9"/>
    <w:rsid w:val="00D5592A"/>
    <w:rsid w:val="00D83172"/>
    <w:rsid w:val="00D87DA7"/>
    <w:rsid w:val="00D95ABA"/>
    <w:rsid w:val="00DA3FAA"/>
    <w:rsid w:val="00DE3737"/>
    <w:rsid w:val="00E22341"/>
    <w:rsid w:val="00E3443F"/>
    <w:rsid w:val="00E35156"/>
    <w:rsid w:val="00E74F3D"/>
    <w:rsid w:val="00E82812"/>
    <w:rsid w:val="00EC7E49"/>
    <w:rsid w:val="00EF5382"/>
    <w:rsid w:val="00F10392"/>
    <w:rsid w:val="00F958A8"/>
    <w:rsid w:val="00F96427"/>
    <w:rsid w:val="00FB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8A8"/>
    <w:rPr>
      <w:color w:val="0000FF"/>
      <w:u w:val="single"/>
    </w:rPr>
  </w:style>
  <w:style w:type="paragraph" w:customStyle="1" w:styleId="tkNazvanie">
    <w:name w:val="_Название (tkNazvanie)"/>
    <w:basedOn w:val="a"/>
    <w:rsid w:val="00F958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958A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958A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958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958A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58A8"/>
    <w:pPr>
      <w:ind w:left="720"/>
      <w:contextualSpacing/>
    </w:pPr>
  </w:style>
  <w:style w:type="table" w:styleId="a5">
    <w:name w:val="Table Grid"/>
    <w:basedOn w:val="a1"/>
    <w:uiPriority w:val="39"/>
    <w:rsid w:val="00FB4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43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7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8A8"/>
    <w:rPr>
      <w:color w:val="0000FF"/>
      <w:u w:val="single"/>
    </w:rPr>
  </w:style>
  <w:style w:type="paragraph" w:customStyle="1" w:styleId="tkNazvanie">
    <w:name w:val="_Название (tkNazvanie)"/>
    <w:basedOn w:val="a"/>
    <w:rsid w:val="00F958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958A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958A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958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958A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58A8"/>
    <w:pPr>
      <w:ind w:left="720"/>
      <w:contextualSpacing/>
    </w:pPr>
  </w:style>
  <w:style w:type="table" w:styleId="a5">
    <w:name w:val="Table Grid"/>
    <w:basedOn w:val="a1"/>
    <w:uiPriority w:val="39"/>
    <w:rsid w:val="00FB4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43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D092F-4F82-42C2-B94B-164EB3B2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6</cp:revision>
  <cp:lastPrinted>2022-11-02T06:07:00Z</cp:lastPrinted>
  <dcterms:created xsi:type="dcterms:W3CDTF">2022-11-01T06:24:00Z</dcterms:created>
  <dcterms:modified xsi:type="dcterms:W3CDTF">2022-11-02T06:07:00Z</dcterms:modified>
</cp:coreProperties>
</file>